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A" w:rsidRDefault="000618FA" w:rsidP="000618FA">
      <w:pPr>
        <w:spacing w:after="0" w:line="240" w:lineRule="auto"/>
        <w:rPr>
          <w:b/>
          <w:sz w:val="28"/>
          <w:szCs w:val="28"/>
        </w:rPr>
      </w:pPr>
    </w:p>
    <w:p w:rsidR="00CB73D3" w:rsidRPr="00DD13C2" w:rsidRDefault="00CB73D3" w:rsidP="00CB73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CB73D3" w:rsidRPr="00DD13C2" w:rsidRDefault="00CB73D3" w:rsidP="00CB73D3">
      <w:pPr>
        <w:spacing w:after="0" w:line="240" w:lineRule="auto"/>
        <w:jc w:val="center"/>
        <w:rPr>
          <w:b/>
          <w:sz w:val="28"/>
          <w:szCs w:val="28"/>
        </w:rPr>
      </w:pPr>
      <w:r w:rsidRPr="00DD13C2">
        <w:rPr>
          <w:b/>
          <w:sz w:val="28"/>
          <w:szCs w:val="28"/>
        </w:rPr>
        <w:t>CURSO: 4° BÁSICO</w:t>
      </w:r>
    </w:p>
    <w:p w:rsidR="00CB73D3" w:rsidRPr="00DD13C2" w:rsidRDefault="00CB73D3" w:rsidP="00CB73D3">
      <w:pPr>
        <w:spacing w:after="0" w:line="240" w:lineRule="auto"/>
        <w:rPr>
          <w:sz w:val="24"/>
          <w:szCs w:val="24"/>
        </w:rPr>
      </w:pP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Lenguaje y comunicación y taller de comprensión lectora</w:t>
      </w:r>
    </w:p>
    <w:p w:rsidR="00CB73D3" w:rsidRPr="004E26AE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universitario</w:t>
      </w:r>
      <w:r w:rsidRPr="004E26AE">
        <w:rPr>
          <w:sz w:val="24"/>
          <w:szCs w:val="24"/>
          <w:lang w:val="es-CL"/>
        </w:rPr>
        <w:t xml:space="preserve"> cuadro grande 100 hojas – forro rojo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</w:t>
      </w:r>
      <w:proofErr w:type="spellStart"/>
      <w:r>
        <w:rPr>
          <w:sz w:val="24"/>
          <w:szCs w:val="24"/>
          <w:lang w:val="es-CL"/>
        </w:rPr>
        <w:t>Cuadernouniversitario</w:t>
      </w:r>
      <w:proofErr w:type="spellEnd"/>
      <w:r>
        <w:rPr>
          <w:sz w:val="24"/>
          <w:szCs w:val="24"/>
          <w:lang w:val="es-CL"/>
        </w:rPr>
        <w:t xml:space="preserve"> cuadro grande 100</w:t>
      </w:r>
      <w:r w:rsidRPr="00DD13C2">
        <w:rPr>
          <w:sz w:val="24"/>
          <w:szCs w:val="24"/>
          <w:lang w:val="es-CL"/>
        </w:rPr>
        <w:t xml:space="preserve"> hojas – fo</w:t>
      </w:r>
      <w:r>
        <w:rPr>
          <w:sz w:val="24"/>
          <w:szCs w:val="24"/>
          <w:lang w:val="es-CL"/>
        </w:rPr>
        <w:t>rro rojo (Comprensión lectura</w:t>
      </w:r>
      <w:r w:rsidRPr="00DD13C2">
        <w:rPr>
          <w:sz w:val="24"/>
          <w:szCs w:val="24"/>
          <w:lang w:val="es-CL"/>
        </w:rPr>
        <w:t>)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1 Cuaderno de</w:t>
      </w:r>
      <w:r>
        <w:rPr>
          <w:sz w:val="24"/>
          <w:szCs w:val="24"/>
          <w:lang w:val="es-CL"/>
        </w:rPr>
        <w:t xml:space="preserve"> ejercicios de </w:t>
      </w:r>
      <w:r w:rsidRPr="00DD13C2">
        <w:rPr>
          <w:sz w:val="24"/>
          <w:szCs w:val="24"/>
          <w:lang w:val="es-CL"/>
        </w:rPr>
        <w:t xml:space="preserve">caligrafía </w:t>
      </w:r>
      <w:proofErr w:type="spellStart"/>
      <w:r>
        <w:rPr>
          <w:sz w:val="24"/>
          <w:szCs w:val="24"/>
          <w:lang w:val="es-CL"/>
        </w:rPr>
        <w:t>caligrafix</w:t>
      </w:r>
      <w:proofErr w:type="spellEnd"/>
      <w:r>
        <w:rPr>
          <w:sz w:val="24"/>
          <w:szCs w:val="24"/>
          <w:lang w:val="es-CL"/>
        </w:rPr>
        <w:t xml:space="preserve"> </w:t>
      </w:r>
      <w:proofErr w:type="gramStart"/>
      <w:r>
        <w:rPr>
          <w:sz w:val="24"/>
          <w:szCs w:val="24"/>
          <w:lang w:val="es-CL"/>
        </w:rPr>
        <w:t>vertical(</w:t>
      </w:r>
      <w:proofErr w:type="gramEnd"/>
      <w:r>
        <w:rPr>
          <w:sz w:val="24"/>
          <w:szCs w:val="24"/>
          <w:lang w:val="es-CL"/>
        </w:rPr>
        <w:t>4° básico)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1 Diccionario de significados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1 diccionario de sinónimos y antónimos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Matemática y taller de matemática creativa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</w:t>
      </w:r>
      <w:proofErr w:type="gramStart"/>
      <w:r>
        <w:rPr>
          <w:sz w:val="24"/>
          <w:szCs w:val="24"/>
          <w:lang w:val="es-CL"/>
        </w:rPr>
        <w:t xml:space="preserve">universitario </w:t>
      </w:r>
      <w:r w:rsidRPr="00DD13C2">
        <w:rPr>
          <w:sz w:val="24"/>
          <w:szCs w:val="24"/>
          <w:lang w:val="es-CL"/>
        </w:rPr>
        <w:t xml:space="preserve"> cuadro</w:t>
      </w:r>
      <w:proofErr w:type="gramEnd"/>
      <w:r w:rsidRPr="00DD13C2">
        <w:rPr>
          <w:sz w:val="24"/>
          <w:szCs w:val="24"/>
          <w:lang w:val="es-CL"/>
        </w:rPr>
        <w:t xml:space="preserve"> grande 100 hojas – forro azul</w:t>
      </w:r>
    </w:p>
    <w:p w:rsidR="00CB73D3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1 Cu</w:t>
      </w:r>
      <w:r>
        <w:rPr>
          <w:sz w:val="24"/>
          <w:szCs w:val="24"/>
          <w:lang w:val="es-CL"/>
        </w:rPr>
        <w:t>aderno universitario</w:t>
      </w:r>
      <w:r w:rsidRPr="00DD13C2">
        <w:rPr>
          <w:sz w:val="24"/>
          <w:szCs w:val="24"/>
          <w:lang w:val="es-CL"/>
        </w:rPr>
        <w:t xml:space="preserve"> cuadro grande 100 hojas – forro </w:t>
      </w:r>
      <w:r>
        <w:rPr>
          <w:sz w:val="24"/>
          <w:szCs w:val="24"/>
          <w:lang w:val="es-CL"/>
        </w:rPr>
        <w:t>celeste</w:t>
      </w:r>
      <w:r w:rsidRPr="00DD13C2">
        <w:rPr>
          <w:sz w:val="24"/>
          <w:szCs w:val="24"/>
          <w:lang w:val="es-CL"/>
        </w:rPr>
        <w:t xml:space="preserve"> (geometría y resolución de problemas)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Ciencias naturales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</w:t>
      </w:r>
      <w:proofErr w:type="gramStart"/>
      <w:r>
        <w:rPr>
          <w:sz w:val="24"/>
          <w:szCs w:val="24"/>
          <w:lang w:val="es-CL"/>
        </w:rPr>
        <w:t xml:space="preserve">universitario </w:t>
      </w:r>
      <w:r w:rsidRPr="00DD13C2">
        <w:rPr>
          <w:sz w:val="24"/>
          <w:szCs w:val="24"/>
          <w:lang w:val="es-CL"/>
        </w:rPr>
        <w:t xml:space="preserve"> cuadro</w:t>
      </w:r>
      <w:proofErr w:type="gramEnd"/>
      <w:r w:rsidRPr="00DD13C2">
        <w:rPr>
          <w:sz w:val="24"/>
          <w:szCs w:val="24"/>
          <w:lang w:val="es-CL"/>
        </w:rPr>
        <w:t xml:space="preserve"> grande 100 hojas – forro verde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Historia, geografía y C</w:t>
      </w:r>
      <w:r w:rsidRPr="00DD13C2">
        <w:rPr>
          <w:b/>
          <w:sz w:val="24"/>
          <w:szCs w:val="24"/>
          <w:lang w:val="es-CL"/>
        </w:rPr>
        <w:t>s. sociales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</w:t>
      </w:r>
      <w:r w:rsidRPr="00DD13C2">
        <w:rPr>
          <w:sz w:val="24"/>
          <w:szCs w:val="24"/>
          <w:lang w:val="es-CL"/>
        </w:rPr>
        <w:t xml:space="preserve"> cuadro grande 100 hojas – forro amarillo</w:t>
      </w:r>
    </w:p>
    <w:p w:rsidR="00CB73D3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1 Atlas universal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sobre de papel diamante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Música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cuadro chico 10</w:t>
      </w:r>
      <w:r w:rsidRPr="00DD13C2">
        <w:rPr>
          <w:sz w:val="24"/>
          <w:szCs w:val="24"/>
          <w:lang w:val="es-CL"/>
        </w:rPr>
        <w:t>0 hojas – forro gris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1 cuaderno de pauta – forro gris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 xml:space="preserve">1 </w:t>
      </w:r>
      <w:proofErr w:type="spellStart"/>
      <w:r w:rsidRPr="00DD13C2">
        <w:rPr>
          <w:sz w:val="24"/>
          <w:szCs w:val="24"/>
          <w:lang w:val="es-CL"/>
        </w:rPr>
        <w:t>metalófono</w:t>
      </w:r>
      <w:proofErr w:type="spellEnd"/>
      <w:r>
        <w:rPr>
          <w:sz w:val="24"/>
          <w:szCs w:val="24"/>
          <w:lang w:val="es-CL"/>
        </w:rPr>
        <w:t xml:space="preserve"> cromático de 22 notas.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Tecnología y computación aplicada</w:t>
      </w:r>
    </w:p>
    <w:p w:rsidR="00CB73D3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 cuadro grande 10</w:t>
      </w:r>
      <w:r w:rsidRPr="00DD13C2">
        <w:rPr>
          <w:sz w:val="24"/>
          <w:szCs w:val="24"/>
          <w:lang w:val="es-CL"/>
        </w:rPr>
        <w:t>0 hojas – forro blanco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Pendrive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Artes Visuales</w:t>
      </w:r>
    </w:p>
    <w:p w:rsidR="00CB73D3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Croquera tamaño carta.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block tamaño ¼ y uno </w:t>
      </w:r>
      <w:proofErr w:type="gramStart"/>
      <w:r>
        <w:rPr>
          <w:sz w:val="24"/>
          <w:szCs w:val="24"/>
          <w:lang w:val="es-CL"/>
        </w:rPr>
        <w:t>de  1</w:t>
      </w:r>
      <w:proofErr w:type="gramEnd"/>
      <w:r>
        <w:rPr>
          <w:sz w:val="24"/>
          <w:szCs w:val="24"/>
          <w:lang w:val="es-CL"/>
        </w:rPr>
        <w:t>/8.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Educación física y salud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D13C2">
        <w:rPr>
          <w:sz w:val="24"/>
          <w:szCs w:val="24"/>
          <w:lang w:val="es-CL"/>
        </w:rPr>
        <w:t>Bol</w:t>
      </w:r>
      <w:r>
        <w:rPr>
          <w:sz w:val="24"/>
          <w:szCs w:val="24"/>
          <w:lang w:val="es-CL"/>
        </w:rPr>
        <w:t xml:space="preserve">so de aseo con una toalla, </w:t>
      </w:r>
      <w:r w:rsidRPr="00DD13C2">
        <w:rPr>
          <w:sz w:val="24"/>
          <w:szCs w:val="24"/>
          <w:lang w:val="es-CL"/>
        </w:rPr>
        <w:t>peineta</w:t>
      </w:r>
      <w:r>
        <w:rPr>
          <w:sz w:val="24"/>
          <w:szCs w:val="24"/>
          <w:lang w:val="es-CL"/>
        </w:rPr>
        <w:t>, jabón y desodorante (opcional)</w:t>
      </w:r>
      <w:r w:rsidRPr="00DD13C2">
        <w:rPr>
          <w:sz w:val="24"/>
          <w:szCs w:val="24"/>
          <w:lang w:val="es-CL"/>
        </w:rPr>
        <w:t>: todo bien marcado con su nombre y curso.</w:t>
      </w:r>
    </w:p>
    <w:p w:rsidR="00CB73D3" w:rsidRPr="00DD13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Taller de inglés</w:t>
      </w:r>
    </w:p>
    <w:p w:rsidR="00CB73D3" w:rsidRPr="00DD13C2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Cuaderno</w:t>
      </w:r>
      <w:r w:rsidRPr="00DD13C2">
        <w:rPr>
          <w:sz w:val="24"/>
          <w:szCs w:val="24"/>
          <w:lang w:val="es-CL"/>
        </w:rPr>
        <w:t xml:space="preserve"> cuadro grande 100 hojas – forro naranjo</w:t>
      </w:r>
    </w:p>
    <w:p w:rsidR="00CB73D3" w:rsidRPr="004C67C2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b/>
          <w:sz w:val="24"/>
          <w:szCs w:val="24"/>
          <w:lang w:val="es-CL"/>
        </w:rPr>
        <w:t>Religión y orientación</w:t>
      </w:r>
    </w:p>
    <w:p w:rsidR="00CB73D3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4C67C2">
        <w:rPr>
          <w:sz w:val="24"/>
          <w:szCs w:val="24"/>
          <w:lang w:val="es-CL"/>
        </w:rPr>
        <w:t xml:space="preserve">1 Cuaderno </w:t>
      </w:r>
      <w:proofErr w:type="gramStart"/>
      <w:r w:rsidRPr="004C67C2">
        <w:rPr>
          <w:sz w:val="24"/>
          <w:szCs w:val="24"/>
          <w:lang w:val="es-CL"/>
        </w:rPr>
        <w:t>universitario  cuadro</w:t>
      </w:r>
      <w:proofErr w:type="gramEnd"/>
      <w:r w:rsidRPr="004C67C2">
        <w:rPr>
          <w:sz w:val="24"/>
          <w:szCs w:val="24"/>
          <w:lang w:val="es-CL"/>
        </w:rPr>
        <w:t xml:space="preserve"> grande 100 hojas – forro </w:t>
      </w:r>
      <w:r>
        <w:rPr>
          <w:sz w:val="24"/>
          <w:szCs w:val="24"/>
          <w:lang w:val="es-CL"/>
        </w:rPr>
        <w:t>rosado</w:t>
      </w:r>
    </w:p>
    <w:p w:rsidR="00CB73D3" w:rsidRDefault="00CB73D3" w:rsidP="00CB73D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1 Cuaderno </w:t>
      </w:r>
      <w:proofErr w:type="gramStart"/>
      <w:r>
        <w:rPr>
          <w:sz w:val="24"/>
          <w:szCs w:val="24"/>
          <w:lang w:val="es-CL"/>
        </w:rPr>
        <w:t xml:space="preserve">universitario </w:t>
      </w:r>
      <w:r w:rsidRPr="00DD13C2">
        <w:rPr>
          <w:sz w:val="24"/>
          <w:szCs w:val="24"/>
          <w:lang w:val="es-CL"/>
        </w:rPr>
        <w:t xml:space="preserve"> cuadr</w:t>
      </w:r>
      <w:r>
        <w:rPr>
          <w:sz w:val="24"/>
          <w:szCs w:val="24"/>
          <w:lang w:val="es-CL"/>
        </w:rPr>
        <w:t>o</w:t>
      </w:r>
      <w:proofErr w:type="gramEnd"/>
      <w:r>
        <w:rPr>
          <w:sz w:val="24"/>
          <w:szCs w:val="24"/>
          <w:lang w:val="es-CL"/>
        </w:rPr>
        <w:t xml:space="preserve"> grande 100 hojas – forro  transparente para orientación TC.</w:t>
      </w:r>
    </w:p>
    <w:p w:rsidR="00CB73D3" w:rsidRPr="004C67C2" w:rsidRDefault="00CB73D3" w:rsidP="00CB73D3">
      <w:pPr>
        <w:pStyle w:val="Prrafodelista"/>
        <w:spacing w:after="0" w:line="240" w:lineRule="auto"/>
        <w:ind w:left="360"/>
        <w:rPr>
          <w:sz w:val="24"/>
          <w:szCs w:val="24"/>
          <w:lang w:val="es-CL"/>
        </w:rPr>
      </w:pPr>
    </w:p>
    <w:p w:rsidR="00CB73D3" w:rsidRPr="00DD13C2" w:rsidRDefault="00CB73D3" w:rsidP="00CB73D3">
      <w:pPr>
        <w:spacing w:after="0" w:line="240" w:lineRule="auto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u w:val="single"/>
        </w:rPr>
        <w:t>Nota</w:t>
      </w:r>
      <w:r w:rsidRPr="00DD13C2">
        <w:rPr>
          <w:rFonts w:ascii="Arial Narrow" w:hAnsi="Arial Narrow" w:cs="Arial"/>
          <w:b/>
          <w:u w:val="single"/>
        </w:rPr>
        <w:t>:</w:t>
      </w:r>
    </w:p>
    <w:p w:rsidR="00CB73D3" w:rsidRDefault="00CB73D3" w:rsidP="00CB73D3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DD13C2">
        <w:rPr>
          <w:rFonts w:ascii="Arial Narrow" w:hAnsi="Arial Narrow" w:cs="Arial"/>
          <w:b/>
        </w:rPr>
        <w:t xml:space="preserve">Todos los cuadernos y carpetas deben venir </w:t>
      </w:r>
      <w:r w:rsidRPr="00DD13C2">
        <w:rPr>
          <w:rFonts w:ascii="Arial Narrow" w:hAnsi="Arial Narrow" w:cs="Arial"/>
          <w:b/>
          <w:u w:val="single"/>
        </w:rPr>
        <w:t>marcados, en la tapa, con el nombre, apellido, curso y asignatura a la que corresponde.</w:t>
      </w:r>
    </w:p>
    <w:p w:rsidR="00CB73D3" w:rsidRPr="00DD13C2" w:rsidRDefault="00CB73D3" w:rsidP="00CB73D3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CB73D3" w:rsidRPr="00D4629A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lang w:val="es-MX"/>
        </w:rPr>
      </w:pPr>
      <w:r w:rsidRPr="00DD13C2">
        <w:rPr>
          <w:rFonts w:ascii="Arial Narrow" w:hAnsi="Arial Narrow"/>
          <w:b/>
          <w:u w:val="single"/>
          <w:lang w:val="es-MX"/>
        </w:rPr>
        <w:t xml:space="preserve">Cada alumno(a) debe mantener diariamente un estuche sencillo, no metálico, con cierre que contenga los </w:t>
      </w:r>
      <w:r w:rsidRPr="00D4629A">
        <w:rPr>
          <w:rFonts w:ascii="Arial Narrow" w:hAnsi="Arial Narrow"/>
          <w:b/>
          <w:u w:val="single"/>
          <w:lang w:val="es-MX"/>
        </w:rPr>
        <w:t>siguientes materiales marcados</w:t>
      </w:r>
      <w:r w:rsidRPr="00D4629A">
        <w:rPr>
          <w:rFonts w:ascii="Arial Narrow" w:hAnsi="Arial Narrow"/>
          <w:b/>
          <w:lang w:val="es-MX"/>
        </w:rPr>
        <w:t>:</w:t>
      </w:r>
    </w:p>
    <w:p w:rsidR="00CB73D3" w:rsidRPr="00D4629A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</w:t>
      </w:r>
      <w:r w:rsidRPr="00D4629A">
        <w:rPr>
          <w:rFonts w:ascii="Arial Narrow" w:hAnsi="Arial Narrow"/>
          <w:lang w:val="es-MX"/>
        </w:rPr>
        <w:t xml:space="preserve"> lápices grafito negro.</w:t>
      </w:r>
    </w:p>
    <w:p w:rsidR="00CB73D3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4629A">
        <w:rPr>
          <w:rFonts w:ascii="Arial Narrow" w:hAnsi="Arial Narrow"/>
          <w:lang w:val="es-MX"/>
        </w:rPr>
        <w:t>1 goma de borrar.</w:t>
      </w:r>
    </w:p>
    <w:p w:rsidR="00CB73D3" w:rsidRPr="00D4629A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4629A">
        <w:rPr>
          <w:rFonts w:ascii="Arial Narrow" w:hAnsi="Arial Narrow"/>
          <w:lang w:val="es-MX"/>
        </w:rPr>
        <w:t>1 lápiz bicolor de madera.</w:t>
      </w:r>
    </w:p>
    <w:p w:rsidR="00CB73D3" w:rsidRPr="00D4629A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4629A">
        <w:rPr>
          <w:rFonts w:ascii="Arial Narrow" w:hAnsi="Arial Narrow"/>
          <w:lang w:val="es-MX"/>
        </w:rPr>
        <w:t>1 sacapuntas (con contenedor)</w:t>
      </w:r>
    </w:p>
    <w:p w:rsidR="00CB73D3" w:rsidRPr="00D4629A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4629A">
        <w:rPr>
          <w:rFonts w:ascii="Arial Narrow" w:hAnsi="Arial Narrow"/>
          <w:lang w:val="es-MX"/>
        </w:rPr>
        <w:t>1 tijera (marcada).</w:t>
      </w:r>
    </w:p>
    <w:p w:rsidR="00CB73D3" w:rsidRPr="00DD13C2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4629A">
        <w:rPr>
          <w:rFonts w:ascii="Arial Narrow" w:hAnsi="Arial Narrow"/>
          <w:lang w:val="es-MX"/>
        </w:rPr>
        <w:t>1 pegamento en barra.</w:t>
      </w:r>
    </w:p>
    <w:p w:rsidR="00CB73D3" w:rsidRPr="00DD13C2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D13C2">
        <w:rPr>
          <w:rFonts w:ascii="Arial Narrow" w:hAnsi="Arial Narrow"/>
          <w:lang w:val="es-MX"/>
        </w:rPr>
        <w:t>1 regla</w:t>
      </w:r>
      <w:r>
        <w:rPr>
          <w:rFonts w:ascii="Arial Narrow" w:hAnsi="Arial Narrow"/>
          <w:lang w:val="es-MX"/>
        </w:rPr>
        <w:t xml:space="preserve"> </w:t>
      </w:r>
      <w:proofErr w:type="gramStart"/>
      <w:r>
        <w:rPr>
          <w:rFonts w:ascii="Arial Narrow" w:hAnsi="Arial Narrow"/>
          <w:lang w:val="es-MX"/>
        </w:rPr>
        <w:t xml:space="preserve">no </w:t>
      </w:r>
      <w:r w:rsidRPr="00DD13C2">
        <w:rPr>
          <w:rFonts w:ascii="Arial Narrow" w:hAnsi="Arial Narrow"/>
          <w:lang w:val="es-MX"/>
        </w:rPr>
        <w:t xml:space="preserve"> metálica</w:t>
      </w:r>
      <w:proofErr w:type="gramEnd"/>
      <w:r w:rsidRPr="00DD13C2">
        <w:rPr>
          <w:rFonts w:ascii="Arial Narrow" w:hAnsi="Arial Narrow"/>
          <w:lang w:val="es-MX"/>
        </w:rPr>
        <w:t xml:space="preserve"> de 20 cm (marcada).</w:t>
      </w:r>
    </w:p>
    <w:p w:rsidR="00CB73D3" w:rsidRPr="00DD13C2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D13C2">
        <w:rPr>
          <w:rFonts w:ascii="Arial Narrow" w:hAnsi="Arial Narrow"/>
          <w:lang w:val="es-MX"/>
        </w:rPr>
        <w:t>1 caja de 12 lápices de colores.</w:t>
      </w:r>
    </w:p>
    <w:p w:rsidR="00CB73D3" w:rsidRPr="00DD13C2" w:rsidRDefault="00CB73D3" w:rsidP="00CB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proofErr w:type="spellStart"/>
      <w:proofErr w:type="gramStart"/>
      <w:r w:rsidRPr="00DD13C2">
        <w:rPr>
          <w:rFonts w:ascii="Arial Narrow" w:hAnsi="Arial Narrow"/>
          <w:b/>
          <w:u w:val="single"/>
          <w:lang w:val="es-MX"/>
        </w:rPr>
        <w:t>NOTA:</w:t>
      </w:r>
      <w:r w:rsidRPr="00DD13C2">
        <w:rPr>
          <w:rFonts w:ascii="Arial Narrow" w:hAnsi="Arial Narrow"/>
          <w:b/>
          <w:lang w:val="es-MX"/>
        </w:rPr>
        <w:t>Es</w:t>
      </w:r>
      <w:proofErr w:type="spellEnd"/>
      <w:proofErr w:type="gramEnd"/>
      <w:r w:rsidRPr="00DD13C2">
        <w:rPr>
          <w:rFonts w:ascii="Arial Narrow" w:hAnsi="Arial Narrow"/>
          <w:b/>
          <w:lang w:val="es-MX"/>
        </w:rPr>
        <w:t xml:space="preserve"> importante revisar semanalmente que el estuche contenga cada uno de los materiales antes mencionados.</w:t>
      </w:r>
    </w:p>
    <w:p w:rsidR="00CB73D3" w:rsidRPr="00621D55" w:rsidRDefault="00CB73D3" w:rsidP="00CB73D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D13C2">
        <w:rPr>
          <w:rFonts w:ascii="Arial Narrow" w:hAnsi="Arial Narrow"/>
          <w:b/>
          <w:sz w:val="24"/>
          <w:szCs w:val="24"/>
          <w:lang w:val="es-CL"/>
        </w:rPr>
        <w:t xml:space="preserve">CAJA PLÁSTICA TRANSPARENTE </w:t>
      </w:r>
      <w:proofErr w:type="gramStart"/>
      <w:r w:rsidRPr="00DD13C2">
        <w:rPr>
          <w:rFonts w:ascii="Arial Narrow" w:hAnsi="Arial Narrow"/>
          <w:b/>
          <w:sz w:val="24"/>
          <w:szCs w:val="24"/>
          <w:lang w:val="es-CL"/>
        </w:rPr>
        <w:t>CON  TAPA</w:t>
      </w:r>
      <w:proofErr w:type="gramEnd"/>
      <w:r w:rsidRPr="00DD13C2">
        <w:rPr>
          <w:rFonts w:ascii="Arial Narrow" w:hAnsi="Arial Narrow"/>
          <w:b/>
          <w:sz w:val="24"/>
          <w:szCs w:val="24"/>
          <w:lang w:val="es-CL"/>
        </w:rPr>
        <w:t xml:space="preserve"> (13 Litros) CON LOS SIGUIENTES MATERIALES (marcados):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B73D3" w:rsidTr="00BC3801">
        <w:tc>
          <w:tcPr>
            <w:tcW w:w="4747" w:type="dxa"/>
          </w:tcPr>
          <w:p w:rsidR="00CB73D3" w:rsidRPr="0068298C" w:rsidRDefault="00CB73D3" w:rsidP="00BC3801">
            <w:pPr>
              <w:rPr>
                <w:sz w:val="24"/>
                <w:szCs w:val="24"/>
              </w:rPr>
            </w:pP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2 </w:t>
            </w:r>
            <w:r w:rsidRPr="00DD13C2">
              <w:rPr>
                <w:sz w:val="24"/>
                <w:szCs w:val="24"/>
                <w:lang w:val="es-CL"/>
              </w:rPr>
              <w:t>lápices grafito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lastRenderedPageBreak/>
              <w:t>1 caja de tempera 12 unidades doble blanco y color piel no toxico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2 pincel pelo camello n° 8 y 10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mezclador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gramStart"/>
            <w:r w:rsidRPr="00DD13C2">
              <w:rPr>
                <w:sz w:val="24"/>
                <w:szCs w:val="24"/>
                <w:lang w:val="es-CL"/>
              </w:rPr>
              <w:t>2  papel</w:t>
            </w:r>
            <w:proofErr w:type="gramEnd"/>
            <w:r w:rsidRPr="00DD13C2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D13C2">
              <w:rPr>
                <w:sz w:val="24"/>
                <w:szCs w:val="24"/>
                <w:lang w:val="es-CL"/>
              </w:rPr>
              <w:t>kraft</w:t>
            </w:r>
            <w:proofErr w:type="spellEnd"/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 xml:space="preserve">1 </w:t>
            </w:r>
            <w:r>
              <w:rPr>
                <w:sz w:val="24"/>
                <w:szCs w:val="24"/>
                <w:lang w:val="es-CL"/>
              </w:rPr>
              <w:t>sobre cartulina española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cinta adhesiva de papel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sobre cartulina entretenida.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sobre cartulina metálica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 sobres cartulina color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 sobre de goma </w:t>
            </w:r>
            <w:proofErr w:type="spellStart"/>
            <w:r>
              <w:rPr>
                <w:sz w:val="24"/>
                <w:szCs w:val="24"/>
                <w:lang w:val="es-CL"/>
              </w:rPr>
              <w:t>eva</w:t>
            </w:r>
            <w:proofErr w:type="spellEnd"/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caja de lápices de cera 12 unidades</w:t>
            </w:r>
          </w:p>
          <w:p w:rsidR="00CB73D3" w:rsidRPr="00621D55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I caja de plastilina</w:t>
            </w:r>
          </w:p>
        </w:tc>
        <w:tc>
          <w:tcPr>
            <w:tcW w:w="4747" w:type="dxa"/>
          </w:tcPr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lastRenderedPageBreak/>
              <w:t>4 plum</w:t>
            </w:r>
            <w:r>
              <w:rPr>
                <w:sz w:val="24"/>
                <w:szCs w:val="24"/>
                <w:lang w:val="es-CL"/>
              </w:rPr>
              <w:t xml:space="preserve">ones de pizarra tapa </w:t>
            </w:r>
            <w:proofErr w:type="gramStart"/>
            <w:r>
              <w:rPr>
                <w:sz w:val="24"/>
                <w:szCs w:val="24"/>
                <w:lang w:val="es-CL"/>
              </w:rPr>
              <w:t>ventilada(</w:t>
            </w:r>
            <w:proofErr w:type="gramEnd"/>
            <w:r>
              <w:rPr>
                <w:sz w:val="24"/>
                <w:szCs w:val="24"/>
                <w:lang w:val="es-CL"/>
              </w:rPr>
              <w:t>rojo, negro, azul, verde</w:t>
            </w:r>
            <w:r w:rsidRPr="00DD13C2">
              <w:rPr>
                <w:sz w:val="24"/>
                <w:szCs w:val="24"/>
                <w:lang w:val="es-CL"/>
              </w:rPr>
              <w:t>)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plumón permanente, color a elección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lastRenderedPageBreak/>
              <w:t>2 pegamentos en barra grande.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silicona líquidas ¼</w:t>
            </w:r>
          </w:p>
          <w:p w:rsidR="00CB73D3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1 cola fría 1/4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3 paquetes de papel lustre chico 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escuadra</w:t>
            </w:r>
          </w:p>
          <w:p w:rsidR="00CB73D3" w:rsidRPr="006D37AD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transportador</w:t>
            </w: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cinta de embalaje tra</w:t>
            </w:r>
            <w:r>
              <w:rPr>
                <w:sz w:val="24"/>
                <w:szCs w:val="24"/>
                <w:lang w:val="es-CL"/>
              </w:rPr>
              <w:t>n</w:t>
            </w:r>
            <w:r w:rsidRPr="00DD13C2">
              <w:rPr>
                <w:sz w:val="24"/>
                <w:szCs w:val="24"/>
                <w:lang w:val="es-CL"/>
              </w:rPr>
              <w:t>sparente</w:t>
            </w:r>
          </w:p>
          <w:p w:rsidR="00CB73D3" w:rsidRPr="00DD13C2" w:rsidRDefault="00CB73D3" w:rsidP="00BC3801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  <w:lang w:val="es-CL"/>
              </w:rPr>
            </w:pPr>
          </w:p>
          <w:p w:rsidR="00CB73D3" w:rsidRPr="00DD13C2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bolsa de palos de helado corrientes 50 unidades</w:t>
            </w:r>
          </w:p>
          <w:p w:rsidR="00CB73D3" w:rsidRPr="00621D55" w:rsidRDefault="00CB73D3" w:rsidP="00BC38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D13C2">
              <w:rPr>
                <w:sz w:val="24"/>
                <w:szCs w:val="24"/>
                <w:lang w:val="es-CL"/>
              </w:rPr>
              <w:t>1 bolsa de palos de helado de colores 50 unidades</w:t>
            </w:r>
          </w:p>
        </w:tc>
      </w:tr>
    </w:tbl>
    <w:p w:rsidR="00CB73D3" w:rsidRDefault="00CB73D3" w:rsidP="00CB73D3">
      <w:pPr>
        <w:spacing w:after="0" w:line="240" w:lineRule="auto"/>
        <w:rPr>
          <w:b/>
          <w:sz w:val="24"/>
          <w:szCs w:val="24"/>
        </w:rPr>
      </w:pPr>
    </w:p>
    <w:p w:rsidR="00CB73D3" w:rsidRPr="00C04E14" w:rsidRDefault="00CB73D3" w:rsidP="00CB73D3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lang w:val="es-CL"/>
        </w:rPr>
      </w:pPr>
      <w:r w:rsidRPr="0028110D">
        <w:rPr>
          <w:b/>
          <w:sz w:val="24"/>
          <w:szCs w:val="24"/>
          <w:lang w:val="es-CL"/>
        </w:rPr>
        <w:t>Otros</w:t>
      </w:r>
    </w:p>
    <w:p w:rsidR="00CB73D3" w:rsidRDefault="00CB73D3" w:rsidP="00CB73D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CL"/>
        </w:rPr>
      </w:pPr>
      <w:r w:rsidRPr="0028110D">
        <w:rPr>
          <w:sz w:val="24"/>
          <w:szCs w:val="24"/>
          <w:lang w:val="es-CL"/>
        </w:rPr>
        <w:t>1 Agenda del Colegio (comprar en centro de padres)</w:t>
      </w:r>
    </w:p>
    <w:p w:rsidR="00CB73D3" w:rsidRPr="0028110D" w:rsidRDefault="00CB73D3" w:rsidP="00CB73D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4 fotos tamaño carnet </w:t>
      </w:r>
    </w:p>
    <w:p w:rsidR="00CB73D3" w:rsidRPr="00DD13C2" w:rsidRDefault="00CB73D3" w:rsidP="00CB73D3">
      <w:pPr>
        <w:spacing w:after="0" w:line="240" w:lineRule="auto"/>
        <w:jc w:val="both"/>
        <w:rPr>
          <w:b/>
          <w:sz w:val="24"/>
          <w:szCs w:val="24"/>
        </w:rPr>
      </w:pPr>
      <w:r w:rsidRPr="00DD13C2">
        <w:rPr>
          <w:b/>
          <w:sz w:val="24"/>
          <w:szCs w:val="24"/>
        </w:rPr>
        <w:t>NOTA</w:t>
      </w:r>
    </w:p>
    <w:p w:rsidR="00CB73D3" w:rsidRPr="00397553" w:rsidRDefault="00CB73D3" w:rsidP="00CB73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es-CL"/>
        </w:rPr>
      </w:pPr>
      <w:r w:rsidRPr="00DD13C2">
        <w:rPr>
          <w:sz w:val="24"/>
          <w:szCs w:val="24"/>
          <w:lang w:val="es-CL"/>
        </w:rPr>
        <w:t xml:space="preserve">El plan de lectura de lectura complementaria mensual para cada curso, lo puede encontrar en el archivo </w:t>
      </w:r>
      <w:r w:rsidRPr="00397553">
        <w:rPr>
          <w:b/>
          <w:sz w:val="28"/>
          <w:szCs w:val="24"/>
          <w:lang w:val="es-CL"/>
        </w:rPr>
        <w:t>en PEDAGÓGICO -</w:t>
      </w:r>
      <w:r>
        <w:rPr>
          <w:b/>
          <w:sz w:val="28"/>
          <w:szCs w:val="24"/>
          <w:lang w:val="es-CL"/>
        </w:rPr>
        <w:t xml:space="preserve"> “Plan Lector 2019</w:t>
      </w:r>
      <w:r w:rsidRPr="00397553">
        <w:rPr>
          <w:b/>
          <w:sz w:val="28"/>
          <w:szCs w:val="24"/>
          <w:lang w:val="es-CL"/>
        </w:rPr>
        <w:t>” (www.colegionuevaaurora.cl)</w:t>
      </w:r>
    </w:p>
    <w:p w:rsidR="00CB73D3" w:rsidRDefault="00CB73D3" w:rsidP="00CB73D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IMPORTANTE</w:t>
      </w:r>
    </w:p>
    <w:p w:rsidR="00CB73D3" w:rsidRDefault="00CB73D3" w:rsidP="00CB73D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Es necesario que el (la) alumnos(a)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CB73D3" w:rsidRDefault="00CB73D3" w:rsidP="00CB73D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Chile.</w:t>
      </w:r>
    </w:p>
    <w:p w:rsidR="00CB73D3" w:rsidRDefault="00CB73D3" w:rsidP="00CB73D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Se solicita que los materiales de la presente lista estén marcados y que la caja venga con la lista pedida pegada en la caja.</w:t>
      </w: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CB73D3" w:rsidRDefault="00CB73D3" w:rsidP="000618FA">
      <w:pPr>
        <w:spacing w:after="0" w:line="240" w:lineRule="auto"/>
        <w:rPr>
          <w:b/>
          <w:sz w:val="28"/>
          <w:szCs w:val="28"/>
        </w:rPr>
      </w:pPr>
    </w:p>
    <w:p w:rsidR="00CB73D3" w:rsidRDefault="00CB73D3" w:rsidP="000618FA">
      <w:pPr>
        <w:spacing w:after="0" w:line="240" w:lineRule="auto"/>
        <w:rPr>
          <w:b/>
          <w:sz w:val="28"/>
          <w:szCs w:val="28"/>
        </w:rPr>
      </w:pPr>
    </w:p>
    <w:p w:rsidR="00CB73D3" w:rsidRDefault="00CB73D3" w:rsidP="000618FA">
      <w:pPr>
        <w:spacing w:after="0" w:line="240" w:lineRule="auto"/>
        <w:rPr>
          <w:b/>
          <w:sz w:val="28"/>
          <w:szCs w:val="28"/>
        </w:rPr>
      </w:pPr>
    </w:p>
    <w:p w:rsidR="00CB73D3" w:rsidRDefault="00CB73D3" w:rsidP="000618FA">
      <w:pPr>
        <w:spacing w:after="0" w:line="240" w:lineRule="auto"/>
        <w:rPr>
          <w:b/>
          <w:sz w:val="28"/>
          <w:szCs w:val="28"/>
        </w:rPr>
      </w:pPr>
    </w:p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B17528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C2" w:rsidRDefault="008719C2" w:rsidP="00016A11">
      <w:pPr>
        <w:spacing w:after="0" w:line="240" w:lineRule="auto"/>
      </w:pPr>
      <w:r>
        <w:separator/>
      </w:r>
    </w:p>
  </w:endnote>
  <w:endnote w:type="continuationSeparator" w:id="0">
    <w:p w:rsidR="008719C2" w:rsidRDefault="008719C2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C2" w:rsidRDefault="008719C2" w:rsidP="00016A11">
      <w:pPr>
        <w:spacing w:after="0" w:line="240" w:lineRule="auto"/>
      </w:pPr>
      <w:r>
        <w:separator/>
      </w:r>
    </w:p>
  </w:footnote>
  <w:footnote w:type="continuationSeparator" w:id="0">
    <w:p w:rsidR="008719C2" w:rsidRDefault="008719C2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1589B"/>
    <w:rsid w:val="00753C9A"/>
    <w:rsid w:val="007B75B4"/>
    <w:rsid w:val="007F39E3"/>
    <w:rsid w:val="00810F89"/>
    <w:rsid w:val="008650B7"/>
    <w:rsid w:val="008719C2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D30DB"/>
  <w15:docId w15:val="{DA3DB2D8-B220-43DF-A811-5B7A331B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2019-01-09T01:59:00Z</dcterms:created>
  <dcterms:modified xsi:type="dcterms:W3CDTF">2019-01-09T01:59:00Z</dcterms:modified>
</cp:coreProperties>
</file>